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471B" w14:textId="61D4AAE0" w:rsidR="00751991" w:rsidRPr="00E86744" w:rsidRDefault="008B2E74" w:rsidP="00751991">
      <w:pPr>
        <w:shd w:val="clear" w:color="auto" w:fill="FFFFFF"/>
        <w:spacing w:line="252" w:lineRule="atLeast"/>
        <w:jc w:val="center"/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</w:pP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PRIJAVNICA ZA PROGRAM</w:t>
      </w:r>
    </w:p>
    <w:p w14:paraId="380C254A" w14:textId="276D63F4" w:rsidR="00846A52" w:rsidRPr="00E86744" w:rsidRDefault="00751991" w:rsidP="00751991">
      <w:pPr>
        <w:shd w:val="clear" w:color="auto" w:fill="FFFFFF"/>
        <w:spacing w:line="252" w:lineRule="atLeast"/>
        <w:jc w:val="center"/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</w:pP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'</w:t>
      </w:r>
      <w:r w:rsidR="004433CC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 xml:space="preserve">VODITELJSTVO ZA NOVE </w:t>
      </w:r>
      <w:r w:rsidR="00145D6F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GLOBALNE</w:t>
      </w:r>
      <w:r w:rsidR="004433CC"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 xml:space="preserve"> REALNOSTI</w:t>
      </w:r>
      <w:r w:rsidRPr="00E86744">
        <w:rPr>
          <w:rFonts w:ascii="HeronSans Regular" w:hAnsi="HeronSans Regular" w:cs="Helvetica"/>
          <w:b/>
          <w:color w:val="000000" w:themeColor="text1"/>
          <w:sz w:val="26"/>
          <w:szCs w:val="26"/>
          <w:lang w:val="sl-SI"/>
        </w:rPr>
        <w:t>'</w:t>
      </w:r>
    </w:p>
    <w:p w14:paraId="7714456A" w14:textId="77777777" w:rsidR="00145D6F" w:rsidRPr="00E86744" w:rsidRDefault="00145D6F" w:rsidP="00145D6F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69CC9690" w14:textId="08F92698" w:rsidR="008E7FD4" w:rsidRPr="00E86744" w:rsidRDefault="00E86744" w:rsidP="008E7FD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KONTAKTNI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E86744" w14:paraId="2E555E5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9022E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57FD2" w14:textId="3F9B9E1C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2CEE0F9B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116BF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3682205" w14:textId="500D6DD0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ED71984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3D97577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7C2D00" w14:textId="2E3AB601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08C4D4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9F7D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5C563A3" w14:textId="1D651E5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0AE0272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CF6A8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  <w:p w14:paraId="020F536B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Elektronski naslov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20FFCED2" w14:textId="4B4A424E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BA032C4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083B6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Datum rojstva</w:t>
            </w: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6EE9D513" w14:textId="7ADE7B7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BC83C3A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7BBB71A8" w14:textId="4123CEB6" w:rsidR="008E7FD4" w:rsidRPr="00E86744" w:rsidRDefault="00E86744" w:rsidP="008E7FD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PODATKI O UDELEŽENCU_KI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259"/>
      </w:tblGrid>
      <w:tr w:rsidR="008E7FD4" w:rsidRPr="00E86744" w14:paraId="4435AE69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2C25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Trenutno delovno mesto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79DB" w14:textId="44341305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51E6774A" w14:textId="77777777" w:rsidTr="00862241">
        <w:trPr>
          <w:trHeight w:val="586"/>
        </w:trPr>
        <w:tc>
          <w:tcPr>
            <w:tcW w:w="19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70C2B1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Voditeljske izkušnje</w:t>
            </w: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E9E442" w14:textId="1CCA920B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7D5574E6" w14:textId="77777777" w:rsidTr="00862241">
        <w:trPr>
          <w:trHeight w:val="586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17B3E62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14E9AD" w14:textId="225160B4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1CB73EDA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A0B4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8BEAB1" w14:textId="26F78F6A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2CB2B6CD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2EDA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E945CA3" w14:textId="77777777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2FF5503" w14:textId="77777777" w:rsidTr="00862241">
        <w:trPr>
          <w:trHeight w:val="58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AB4A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7259" w:type="dxa"/>
            <w:tcBorders>
              <w:left w:val="nil"/>
              <w:right w:val="nil"/>
            </w:tcBorders>
            <w:vAlign w:val="bottom"/>
          </w:tcPr>
          <w:p w14:paraId="43872766" w14:textId="77777777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086D2F95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73156C55" w14:textId="66114FF5" w:rsidR="008E7FD4" w:rsidRPr="00E86744" w:rsidRDefault="00E86744" w:rsidP="00751991">
      <w:pPr>
        <w:spacing w:after="200" w:line="276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PLAČNIK PROGRAMA (ČE JE PLAČNIK PODJETJE)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8E7FD4" w:rsidRPr="00E86744" w14:paraId="36BDC206" w14:textId="77777777" w:rsidTr="00862241">
        <w:trPr>
          <w:trHeight w:val="4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9F5B6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Naziv podjetja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41246" w14:textId="0245ADED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4870E565" w14:textId="77777777" w:rsidTr="00862241">
        <w:trPr>
          <w:trHeight w:val="536"/>
        </w:trPr>
        <w:tc>
          <w:tcPr>
            <w:tcW w:w="22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C93BAB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Naslov, kraj, poštna številka</w:t>
            </w: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02E0A5" w14:textId="462E1D76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53721793" w14:textId="77777777" w:rsidTr="00862241">
        <w:trPr>
          <w:trHeight w:val="536"/>
        </w:trPr>
        <w:tc>
          <w:tcPr>
            <w:tcW w:w="223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E1D2A29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9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E731E6" w14:textId="722D12D4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8E7FD4" w:rsidRPr="00E86744" w14:paraId="3C45391F" w14:textId="77777777" w:rsidTr="00862241">
        <w:trPr>
          <w:trHeight w:val="6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F4621" w14:textId="77777777" w:rsidR="008E7FD4" w:rsidRPr="00E86744" w:rsidRDefault="008E7FD4" w:rsidP="00862241">
            <w:pPr>
              <w:jc w:val="right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Davčna številka/ID za DDV</w:t>
            </w:r>
          </w:p>
        </w:tc>
        <w:tc>
          <w:tcPr>
            <w:tcW w:w="6975" w:type="dxa"/>
            <w:tcBorders>
              <w:left w:val="nil"/>
              <w:right w:val="nil"/>
            </w:tcBorders>
            <w:vAlign w:val="bottom"/>
          </w:tcPr>
          <w:p w14:paraId="0E325721" w14:textId="4638537D" w:rsidR="008E7FD4" w:rsidRPr="00E86744" w:rsidRDefault="008E7FD4" w:rsidP="00862241">
            <w:pPr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46AD3393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64AE7D25" w14:textId="77777777" w:rsidR="00E86744" w:rsidRDefault="00E86744">
      <w:pPr>
        <w:spacing w:after="200" w:line="276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br w:type="page"/>
      </w:r>
    </w:p>
    <w:p w14:paraId="6259A0D1" w14:textId="10F6BC9D" w:rsidR="00145D6F" w:rsidRPr="00E86744" w:rsidRDefault="00145D6F" w:rsidP="00145D6F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bookmarkStart w:id="0" w:name="_GoBack"/>
      <w:bookmarkEnd w:id="0"/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lastRenderedPageBreak/>
        <w:t xml:space="preserve">PRIJAVLJAM SE </w:t>
      </w:r>
      <w:r w:rsidR="008E7FD4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>NA</w:t>
      </w:r>
      <w:r w:rsidR="004767F9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(obkljukajte izbiro):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3D42" w:rsidRPr="00E86744" w14:paraId="36ED5423" w14:textId="77777777" w:rsidTr="002B3D42">
        <w:tc>
          <w:tcPr>
            <w:tcW w:w="9060" w:type="dxa"/>
          </w:tcPr>
          <w:p w14:paraId="5BA23628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  <w:lang w:val="sl-SI"/>
              </w:rPr>
              <w:t>A: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142707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7 SKUPINSKIH SREČANJ 'REŠITVE ZA NOVE POSLOVNE REALNOSTI'</w:t>
            </w:r>
          </w:p>
          <w:p w14:paraId="79047B03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18. marec, 15. april, 13. maj, 10. junij, 21. oktober, 25. november, 6. december 2020</w:t>
            </w:r>
          </w:p>
          <w:p w14:paraId="3BF0242A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600 EUR + DDV</w:t>
            </w:r>
          </w:p>
          <w:p w14:paraId="06A845B0" w14:textId="77777777" w:rsidR="002B3D42" w:rsidRPr="00E86744" w:rsidRDefault="002B3D42" w:rsidP="00281E0A">
            <w:pPr>
              <w:pStyle w:val="Odstavekseznama"/>
              <w:numPr>
                <w:ilvl w:val="0"/>
                <w:numId w:val="47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namestitve in hrane</w:t>
            </w:r>
          </w:p>
          <w:p w14:paraId="310F16F7" w14:textId="77777777" w:rsidR="002B3D42" w:rsidRPr="00E86744" w:rsidRDefault="002B3D42" w:rsidP="00281E0A">
            <w:pPr>
              <w:pStyle w:val="Odstavekseznama"/>
              <w:numPr>
                <w:ilvl w:val="0"/>
                <w:numId w:val="47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1 uro individualne podpore</w:t>
            </w:r>
          </w:p>
          <w:p w14:paraId="00863008" w14:textId="502B880C" w:rsidR="002B3D42" w:rsidRPr="00E86744" w:rsidRDefault="002B3D42" w:rsidP="002B3D42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</w:tc>
      </w:tr>
      <w:tr w:rsidR="002B3D42" w:rsidRPr="00E86744" w14:paraId="61CC4AA3" w14:textId="77777777" w:rsidTr="002B3D42">
        <w:tc>
          <w:tcPr>
            <w:tcW w:w="9060" w:type="dxa"/>
          </w:tcPr>
          <w:p w14:paraId="49C18327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</w:rPr>
              <w:t>B: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77771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4-DNEVNI SKUPINSKI TRENING 'POSLANSTVO IN KOMPETENCE ZA NOVE POSLOVNE REALNOSTI' </w:t>
            </w:r>
          </w:p>
          <w:p w14:paraId="1FD15C91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30. september – 3. oktober 2020</w:t>
            </w:r>
          </w:p>
          <w:p w14:paraId="3DD8E1A5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1.350 EUR + DDV</w:t>
            </w:r>
          </w:p>
          <w:p w14:paraId="44554EE8" w14:textId="77777777" w:rsidR="002B3D42" w:rsidRPr="00E86744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spremljevalnega programa (cca 450 EUR / osebo, Osma, Krk, TBC)</w:t>
            </w:r>
          </w:p>
          <w:p w14:paraId="1B846CCC" w14:textId="77777777" w:rsidR="002B3D42" w:rsidRPr="00E86744" w:rsidRDefault="002B3D42" w:rsidP="00281E0A">
            <w:pPr>
              <w:pStyle w:val="Odstavekseznama"/>
              <w:numPr>
                <w:ilvl w:val="0"/>
                <w:numId w:val="46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2 uri individualne podpore</w:t>
            </w:r>
          </w:p>
          <w:p w14:paraId="17C0FD90" w14:textId="65161730" w:rsidR="002B3D42" w:rsidRPr="00E86744" w:rsidRDefault="002B3D42" w:rsidP="002B3D42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</w:p>
        </w:tc>
      </w:tr>
      <w:tr w:rsidR="002B3D42" w:rsidRPr="00E86744" w14:paraId="56E981BD" w14:textId="77777777" w:rsidTr="002B3D42">
        <w:tc>
          <w:tcPr>
            <w:tcW w:w="9060" w:type="dxa"/>
          </w:tcPr>
          <w:p w14:paraId="75583A6F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u w:val="single"/>
                <w:lang w:val="sl-SI"/>
              </w:rPr>
              <w:t>C: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HeronSans Regular" w:hAnsi="HeronSans Regular" w:cs="Helvetica"/>
                  <w:b/>
                  <w:bCs/>
                  <w:color w:val="000000" w:themeColor="text1"/>
                  <w:sz w:val="22"/>
                  <w:szCs w:val="22"/>
                  <w:lang w:val="sl-SI"/>
                </w:rPr>
                <w:id w:val="-19074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744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CELOTEN PROGRAM 'VODITELJSTVO ZA NOVE POSLOVNE REALNOSTI</w:t>
            </w: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2020'</w:t>
            </w:r>
          </w:p>
          <w:p w14:paraId="54C6B1C1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  <w:lang w:val="sl-SI"/>
              </w:rPr>
              <w:t>marec – februar 2020</w:t>
            </w:r>
          </w:p>
          <w:p w14:paraId="659E15A6" w14:textId="77777777" w:rsidR="002B3D42" w:rsidRPr="00E86744" w:rsidRDefault="002B3D42" w:rsidP="00281E0A">
            <w:pPr>
              <w:shd w:val="clear" w:color="auto" w:fill="FFFFFF"/>
              <w:spacing w:line="360" w:lineRule="auto"/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 w:rsidRPr="00E86744">
              <w:rPr>
                <w:rFonts w:ascii="HeronSans Regular" w:hAnsi="HeronSans Regular" w:cs="Helvetica"/>
                <w:b/>
                <w:bCs/>
                <w:color w:val="000000" w:themeColor="text1"/>
                <w:sz w:val="22"/>
                <w:szCs w:val="22"/>
                <w:lang w:val="sl-SI"/>
              </w:rPr>
              <w:t>CENA: 1.750 EUR + DDV</w:t>
            </w:r>
          </w:p>
          <w:p w14:paraId="7CB167A7" w14:textId="77777777" w:rsidR="002B3D42" w:rsidRPr="00E86744" w:rsidRDefault="002B3D42" w:rsidP="00281E0A">
            <w:pPr>
              <w:pStyle w:val="Odstavekseznama"/>
              <w:numPr>
                <w:ilvl w:val="0"/>
                <w:numId w:val="45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ne vključuje stroškov namestitve, hrane in spremljevalnega programa</w:t>
            </w:r>
          </w:p>
          <w:p w14:paraId="3CE27684" w14:textId="77777777" w:rsidR="002B3D42" w:rsidRPr="00E86744" w:rsidRDefault="002B3D42" w:rsidP="00281E0A">
            <w:pPr>
              <w:pStyle w:val="Odstavekseznama"/>
              <w:numPr>
                <w:ilvl w:val="0"/>
                <w:numId w:val="45"/>
              </w:numPr>
              <w:shd w:val="clear" w:color="auto" w:fill="FFFFFF"/>
              <w:spacing w:line="360" w:lineRule="auto"/>
              <w:ind w:left="360"/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</w:pPr>
            <w:r w:rsidRPr="00E86744">
              <w:rPr>
                <w:rFonts w:ascii="HeronSans Regular" w:hAnsi="HeronSans Regular" w:cs="Helvetica"/>
                <w:color w:val="000000" w:themeColor="text1"/>
                <w:sz w:val="22"/>
                <w:szCs w:val="22"/>
              </w:rPr>
              <w:t>vključuje 3 ure individualne podpore</w:t>
            </w:r>
          </w:p>
        </w:tc>
      </w:tr>
    </w:tbl>
    <w:p w14:paraId="3138D8A2" w14:textId="31C35B95" w:rsidR="004767F9" w:rsidRPr="00E86744" w:rsidRDefault="004767F9" w:rsidP="004767F9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</w:rPr>
      </w:pPr>
    </w:p>
    <w:p w14:paraId="0C0FBF3A" w14:textId="0EEB2C42" w:rsidR="008E7FD4" w:rsidRPr="00E86744" w:rsidRDefault="002B3D42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M</w:t>
      </w:r>
      <w:r w:rsidR="008E7FD4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INIMALNO IN MAKSIMALNO ŠTEVILO UDELEŽENCEV</w:t>
      </w: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 xml:space="preserve"> PROGRAMA</w:t>
      </w:r>
      <w:r w:rsidR="008E7FD4"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 xml:space="preserve">: </w:t>
      </w:r>
      <w:r w:rsidR="008E7FD4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10-17</w:t>
      </w:r>
    </w:p>
    <w:p w14:paraId="0894B182" w14:textId="4C343F3B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POGOJI PLAČILA</w:t>
      </w:r>
    </w:p>
    <w:p w14:paraId="4BD70935" w14:textId="6F0D8D4E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O dinamiki plačil se organizator dogovori z vsakim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udeležencem_ko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posebej. Pogoj so plačani stroški programa pred zaključkom programa. </w:t>
      </w:r>
    </w:p>
    <w:p w14:paraId="3591E730" w14:textId="076102A0" w:rsidR="008E7FD4" w:rsidRPr="00E86744" w:rsidRDefault="008E7FD4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Ob prijavi udeleženci vplačajo </w:t>
      </w:r>
      <w:r w:rsidR="00B92395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400 EUR pologa (v primeru, da se prijavljajo v celoten program), oz. 200 EUR pologa v primeru prijave na 7 skupinskih srečanj 'Rešitve za nove poslovne realnosti'</w:t>
      </w:r>
      <w:r w:rsidR="004767F9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oz. prijave na 4-dnevni skupinski trening 'Poslanstvo in kompetence za nove poslovne realnosti'.</w:t>
      </w:r>
      <w:r w:rsidR="00B92395"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</w:t>
      </w:r>
    </w:p>
    <w:p w14:paraId="5037ED21" w14:textId="0E0C15C5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Pologa organizator ne vrne v primeru odpovedi na strani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udeleženca_ke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. </w:t>
      </w:r>
    </w:p>
    <w:p w14:paraId="7212CD49" w14:textId="15AFDBC7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 oz. plačilo programa se lahko prenese na drugega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udeleženca_ko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, če </w:t>
      </w:r>
      <w:proofErr w:type="spellStart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>udeleženec_ka</w:t>
      </w:r>
      <w:proofErr w:type="spellEnd"/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 najde primerno zamenjavo. </w:t>
      </w:r>
    </w:p>
    <w:p w14:paraId="65F86B8E" w14:textId="5CBD4AC7" w:rsidR="008E7FD4" w:rsidRPr="00E86744" w:rsidRDefault="00B92395" w:rsidP="00E86744">
      <w:p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  <w:t xml:space="preserve">Polog bo organizator povrnil v primeru: </w:t>
      </w:r>
    </w:p>
    <w:p w14:paraId="64EA9E64" w14:textId="4556CE2E" w:rsidR="00B92395" w:rsidRPr="00E86744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nezadostnega števila prijavljenih; </w:t>
      </w:r>
    </w:p>
    <w:p w14:paraId="2E30912E" w14:textId="7084C4A4" w:rsidR="00B92395" w:rsidRPr="00E86744" w:rsidRDefault="00B92395" w:rsidP="00E86744">
      <w:pPr>
        <w:pStyle w:val="Odstavekseznama"/>
        <w:numPr>
          <w:ilvl w:val="0"/>
          <w:numId w:val="45"/>
        </w:numPr>
        <w:shd w:val="clear" w:color="auto" w:fill="FFFFFF"/>
        <w:rPr>
          <w:rFonts w:ascii="HeronSans Regular" w:hAnsi="HeronSans Regular" w:cs="Helvetica"/>
          <w:color w:val="000000" w:themeColor="text1"/>
          <w:sz w:val="22"/>
          <w:szCs w:val="22"/>
        </w:rPr>
      </w:pPr>
      <w:r w:rsidRPr="00E86744">
        <w:rPr>
          <w:rFonts w:ascii="HeronSans Regular" w:hAnsi="HeronSans Regular" w:cs="Helvetica"/>
          <w:color w:val="000000" w:themeColor="text1"/>
          <w:sz w:val="22"/>
          <w:szCs w:val="22"/>
        </w:rPr>
        <w:t xml:space="preserve">višje sile, ki vodi do odpovedi programa, na strani organizatorja. </w:t>
      </w:r>
    </w:p>
    <w:p w14:paraId="46A4A81F" w14:textId="77777777" w:rsidR="008E7FD4" w:rsidRPr="00E86744" w:rsidRDefault="008E7FD4" w:rsidP="008E7FD4">
      <w:pPr>
        <w:shd w:val="clear" w:color="auto" w:fill="FFFFFF"/>
        <w:spacing w:line="360" w:lineRule="auto"/>
        <w:rPr>
          <w:rFonts w:ascii="HeronSans Regular" w:hAnsi="HeronSans Regular" w:cs="Helvetica"/>
          <w:color w:val="000000" w:themeColor="text1"/>
          <w:sz w:val="22"/>
          <w:szCs w:val="22"/>
          <w:lang w:val="sl-SI"/>
        </w:rPr>
      </w:pPr>
    </w:p>
    <w:p w14:paraId="38B4FBB1" w14:textId="664D7789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Kraj in datum:</w:t>
      </w: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_______________________________________________________</w:t>
      </w:r>
    </w:p>
    <w:p w14:paraId="4ACE0CF7" w14:textId="44EFB842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3B7C8EA0" w14:textId="77777777" w:rsidR="004767F9" w:rsidRPr="00E86744" w:rsidRDefault="004767F9" w:rsidP="008B2E74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</w:p>
    <w:p w14:paraId="65EFE6F6" w14:textId="6E846AD3" w:rsidR="008B2E74" w:rsidRPr="00E86744" w:rsidRDefault="004767F9" w:rsidP="004767F9">
      <w:pPr>
        <w:shd w:val="clear" w:color="auto" w:fill="FFFFFF"/>
        <w:spacing w:line="360" w:lineRule="auto"/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</w:pP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lang w:val="sl-SI"/>
        </w:rPr>
        <w:t>Podpis:</w:t>
      </w:r>
      <w:r w:rsidRPr="00E86744">
        <w:rPr>
          <w:rFonts w:ascii="HeronSans Regular" w:hAnsi="HeronSans Regular" w:cs="Helvetica"/>
          <w:b/>
          <w:bCs/>
          <w:color w:val="000000" w:themeColor="text1"/>
          <w:sz w:val="22"/>
          <w:szCs w:val="22"/>
          <w:u w:val="single"/>
          <w:lang w:val="sl-SI"/>
        </w:rPr>
        <w:t xml:space="preserve"> _______________________________</w:t>
      </w:r>
    </w:p>
    <w:sectPr w:rsidR="008B2E74" w:rsidRPr="00E86744" w:rsidSect="00E86744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1134" w:footer="6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28D3" w14:textId="77777777" w:rsidR="00D17B14" w:rsidRDefault="00D17B14" w:rsidP="00916453">
      <w:r>
        <w:separator/>
      </w:r>
    </w:p>
  </w:endnote>
  <w:endnote w:type="continuationSeparator" w:id="0">
    <w:p w14:paraId="5DD26B19" w14:textId="77777777" w:rsidR="00D17B14" w:rsidRDefault="00D17B14" w:rsidP="0091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ronSans Regular">
    <w:panose1 w:val="02000506040000020004"/>
    <w:charset w:val="00"/>
    <w:family w:val="modern"/>
    <w:notTrueType/>
    <w:pitch w:val="variable"/>
    <w:sig w:usb0="A00000FF" w:usb1="5000A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33C4" w14:textId="77777777" w:rsidR="00D17B14" w:rsidRDefault="00D17B14" w:rsidP="00916453">
      <w:r>
        <w:separator/>
      </w:r>
    </w:p>
  </w:footnote>
  <w:footnote w:type="continuationSeparator" w:id="0">
    <w:p w14:paraId="49C4D316" w14:textId="77777777" w:rsidR="00D17B14" w:rsidRDefault="00D17B14" w:rsidP="0091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7A6F6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17AA16CA" wp14:editId="7338FD4D">
          <wp:extent cx="917363" cy="670320"/>
          <wp:effectExtent l="0" t="0" r="0" b="0"/>
          <wp:docPr id="2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22" cy="67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AE3E4" w14:textId="5BA381CD" w:rsidR="00230EDD" w:rsidRDefault="00145D6F" w:rsidP="00145D6F">
    <w:pPr>
      <w:jc w:val="right"/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  <w:r>
      <w:rPr>
        <w:rFonts w:ascii="Calibri Light" w:hAnsi="Calibri Light"/>
        <w:noProof/>
        <w:color w:val="808080" w:themeColor="background1" w:themeShade="80"/>
        <w:sz w:val="22"/>
        <w:szCs w:val="22"/>
        <w:lang w:val="sl-SI"/>
      </w:rPr>
      <w:drawing>
        <wp:inline distT="0" distB="0" distL="0" distR="0" wp14:anchorId="5E861B4A" wp14:editId="785D1F5F">
          <wp:extent cx="465776" cy="5400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Consulting_BitiBoljši_obrob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777EE" w14:textId="77777777" w:rsidR="00145D6F" w:rsidRPr="00B12606" w:rsidRDefault="00145D6F" w:rsidP="00145D6F">
    <w:pPr>
      <w:jc w:val="right"/>
      <w:rPr>
        <w:rFonts w:ascii="Calibri Light" w:hAnsi="Calibri Light"/>
        <w:color w:val="808080" w:themeColor="background1" w:themeShade="80"/>
        <w:sz w:val="22"/>
        <w:szCs w:val="22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B2F4" w14:textId="77777777" w:rsidR="000D5D0D" w:rsidRDefault="000D5D0D">
    <w:pPr>
      <w:pStyle w:val="Glava"/>
    </w:pPr>
    <w:r>
      <w:rPr>
        <w:noProof/>
        <w:lang w:val="sl-SI" w:eastAsia="sl-SI"/>
      </w:rPr>
      <w:drawing>
        <wp:inline distT="0" distB="0" distL="0" distR="0" wp14:anchorId="7A1CDF68" wp14:editId="40B395E9">
          <wp:extent cx="1776984" cy="1298448"/>
          <wp:effectExtent l="0" t="0" r="0" b="0"/>
          <wp:docPr id="2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984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9CC"/>
    <w:multiLevelType w:val="multilevel"/>
    <w:tmpl w:val="D410ED4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A7141B8"/>
    <w:multiLevelType w:val="hybridMultilevel"/>
    <w:tmpl w:val="0980E0B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B9A"/>
    <w:multiLevelType w:val="hybridMultilevel"/>
    <w:tmpl w:val="833065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E76"/>
    <w:multiLevelType w:val="hybridMultilevel"/>
    <w:tmpl w:val="F9086E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7B66"/>
    <w:multiLevelType w:val="hybridMultilevel"/>
    <w:tmpl w:val="FFF85C5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168C"/>
    <w:multiLevelType w:val="hybridMultilevel"/>
    <w:tmpl w:val="0C3005F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BB"/>
    <w:multiLevelType w:val="hybridMultilevel"/>
    <w:tmpl w:val="92A2DA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D53F3"/>
    <w:multiLevelType w:val="hybridMultilevel"/>
    <w:tmpl w:val="A53E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BFC"/>
    <w:multiLevelType w:val="hybridMultilevel"/>
    <w:tmpl w:val="6AF4A5BE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93BA9"/>
    <w:multiLevelType w:val="hybridMultilevel"/>
    <w:tmpl w:val="0BCA936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D6032"/>
    <w:multiLevelType w:val="hybridMultilevel"/>
    <w:tmpl w:val="AC467630"/>
    <w:lvl w:ilvl="0" w:tplc="36744FBE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F17"/>
    <w:multiLevelType w:val="hybridMultilevel"/>
    <w:tmpl w:val="1382D34A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E42E0"/>
    <w:multiLevelType w:val="multilevel"/>
    <w:tmpl w:val="A0185806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798344C"/>
    <w:multiLevelType w:val="hybridMultilevel"/>
    <w:tmpl w:val="17241A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3612"/>
    <w:multiLevelType w:val="hybridMultilevel"/>
    <w:tmpl w:val="2962E05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0131E"/>
    <w:multiLevelType w:val="hybridMultilevel"/>
    <w:tmpl w:val="E1B2E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136C1"/>
    <w:multiLevelType w:val="hybridMultilevel"/>
    <w:tmpl w:val="B4A826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0F0"/>
    <w:multiLevelType w:val="hybridMultilevel"/>
    <w:tmpl w:val="58FC0F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C3E24"/>
    <w:multiLevelType w:val="hybridMultilevel"/>
    <w:tmpl w:val="3932B47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209F7"/>
    <w:multiLevelType w:val="multilevel"/>
    <w:tmpl w:val="D542C9CA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0695972"/>
    <w:multiLevelType w:val="hybridMultilevel"/>
    <w:tmpl w:val="6B54E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02F66"/>
    <w:multiLevelType w:val="hybridMultilevel"/>
    <w:tmpl w:val="4296F20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C162A"/>
    <w:multiLevelType w:val="hybridMultilevel"/>
    <w:tmpl w:val="DE805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2049D"/>
    <w:multiLevelType w:val="hybridMultilevel"/>
    <w:tmpl w:val="A0CC2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B412A"/>
    <w:multiLevelType w:val="hybridMultilevel"/>
    <w:tmpl w:val="390E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B49C6"/>
    <w:multiLevelType w:val="hybridMultilevel"/>
    <w:tmpl w:val="1076BCA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8E3402"/>
    <w:multiLevelType w:val="hybridMultilevel"/>
    <w:tmpl w:val="58447A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D00B9A"/>
    <w:multiLevelType w:val="hybridMultilevel"/>
    <w:tmpl w:val="9BC4349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852E12"/>
    <w:multiLevelType w:val="hybridMultilevel"/>
    <w:tmpl w:val="2A00C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C7FCB"/>
    <w:multiLevelType w:val="hybridMultilevel"/>
    <w:tmpl w:val="4454C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C1C67"/>
    <w:multiLevelType w:val="hybridMultilevel"/>
    <w:tmpl w:val="F07C83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D23DED"/>
    <w:multiLevelType w:val="hybridMultilevel"/>
    <w:tmpl w:val="495255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587A5E"/>
    <w:multiLevelType w:val="hybridMultilevel"/>
    <w:tmpl w:val="E5F0A7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15CB5"/>
    <w:multiLevelType w:val="hybridMultilevel"/>
    <w:tmpl w:val="ABE63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2112B"/>
    <w:multiLevelType w:val="hybridMultilevel"/>
    <w:tmpl w:val="932A1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A3099"/>
    <w:multiLevelType w:val="hybridMultilevel"/>
    <w:tmpl w:val="2A02E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65C3"/>
    <w:multiLevelType w:val="hybridMultilevel"/>
    <w:tmpl w:val="91FC00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04831"/>
    <w:multiLevelType w:val="hybridMultilevel"/>
    <w:tmpl w:val="8CD09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B74"/>
    <w:multiLevelType w:val="hybridMultilevel"/>
    <w:tmpl w:val="EAC2A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72BF2"/>
    <w:multiLevelType w:val="hybridMultilevel"/>
    <w:tmpl w:val="CBB222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FC017D"/>
    <w:multiLevelType w:val="hybridMultilevel"/>
    <w:tmpl w:val="728E14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D1790"/>
    <w:multiLevelType w:val="hybridMultilevel"/>
    <w:tmpl w:val="34CC02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0417D"/>
    <w:multiLevelType w:val="hybridMultilevel"/>
    <w:tmpl w:val="8892E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08F"/>
    <w:multiLevelType w:val="hybridMultilevel"/>
    <w:tmpl w:val="8A568A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D3619"/>
    <w:multiLevelType w:val="hybridMultilevel"/>
    <w:tmpl w:val="285476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12C7D"/>
    <w:multiLevelType w:val="hybridMultilevel"/>
    <w:tmpl w:val="D2FEDDB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D2D87"/>
    <w:multiLevelType w:val="hybridMultilevel"/>
    <w:tmpl w:val="BB66D1C4"/>
    <w:lvl w:ilvl="0" w:tplc="8FB47E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1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41"/>
  </w:num>
  <w:num w:numId="9">
    <w:abstractNumId w:val="6"/>
  </w:num>
  <w:num w:numId="10">
    <w:abstractNumId w:val="31"/>
  </w:num>
  <w:num w:numId="11">
    <w:abstractNumId w:val="17"/>
  </w:num>
  <w:num w:numId="12">
    <w:abstractNumId w:val="45"/>
  </w:num>
  <w:num w:numId="13">
    <w:abstractNumId w:val="14"/>
  </w:num>
  <w:num w:numId="14">
    <w:abstractNumId w:val="27"/>
  </w:num>
  <w:num w:numId="15">
    <w:abstractNumId w:val="5"/>
  </w:num>
  <w:num w:numId="16">
    <w:abstractNumId w:val="30"/>
  </w:num>
  <w:num w:numId="17">
    <w:abstractNumId w:val="39"/>
  </w:num>
  <w:num w:numId="18">
    <w:abstractNumId w:val="26"/>
  </w:num>
  <w:num w:numId="19">
    <w:abstractNumId w:val="9"/>
  </w:num>
  <w:num w:numId="20">
    <w:abstractNumId w:val="32"/>
  </w:num>
  <w:num w:numId="21">
    <w:abstractNumId w:val="25"/>
  </w:num>
  <w:num w:numId="22">
    <w:abstractNumId w:val="36"/>
  </w:num>
  <w:num w:numId="23">
    <w:abstractNumId w:val="4"/>
  </w:num>
  <w:num w:numId="24">
    <w:abstractNumId w:val="44"/>
  </w:num>
  <w:num w:numId="25">
    <w:abstractNumId w:val="18"/>
  </w:num>
  <w:num w:numId="26">
    <w:abstractNumId w:val="16"/>
  </w:num>
  <w:num w:numId="27">
    <w:abstractNumId w:val="33"/>
  </w:num>
  <w:num w:numId="28">
    <w:abstractNumId w:val="29"/>
  </w:num>
  <w:num w:numId="29">
    <w:abstractNumId w:val="35"/>
  </w:num>
  <w:num w:numId="30">
    <w:abstractNumId w:val="38"/>
  </w:num>
  <w:num w:numId="31">
    <w:abstractNumId w:val="28"/>
  </w:num>
  <w:num w:numId="32">
    <w:abstractNumId w:val="20"/>
  </w:num>
  <w:num w:numId="33">
    <w:abstractNumId w:val="24"/>
  </w:num>
  <w:num w:numId="34">
    <w:abstractNumId w:val="22"/>
  </w:num>
  <w:num w:numId="35">
    <w:abstractNumId w:val="37"/>
  </w:num>
  <w:num w:numId="36">
    <w:abstractNumId w:val="43"/>
  </w:num>
  <w:num w:numId="37">
    <w:abstractNumId w:val="42"/>
  </w:num>
  <w:num w:numId="38">
    <w:abstractNumId w:val="12"/>
  </w:num>
  <w:num w:numId="39">
    <w:abstractNumId w:val="19"/>
  </w:num>
  <w:num w:numId="40">
    <w:abstractNumId w:val="0"/>
  </w:num>
  <w:num w:numId="41">
    <w:abstractNumId w:val="7"/>
  </w:num>
  <w:num w:numId="42">
    <w:abstractNumId w:val="23"/>
  </w:num>
  <w:num w:numId="43">
    <w:abstractNumId w:val="34"/>
  </w:num>
  <w:num w:numId="44">
    <w:abstractNumId w:val="10"/>
  </w:num>
  <w:num w:numId="45">
    <w:abstractNumId w:val="8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51"/>
    <w:rsid w:val="00021FFE"/>
    <w:rsid w:val="0005016C"/>
    <w:rsid w:val="00072201"/>
    <w:rsid w:val="000A23D5"/>
    <w:rsid w:val="000B421C"/>
    <w:rsid w:val="000D1522"/>
    <w:rsid w:val="000D1860"/>
    <w:rsid w:val="000D5D0D"/>
    <w:rsid w:val="001028F7"/>
    <w:rsid w:val="00120AAA"/>
    <w:rsid w:val="00131B89"/>
    <w:rsid w:val="00145D6F"/>
    <w:rsid w:val="00161819"/>
    <w:rsid w:val="00170D6C"/>
    <w:rsid w:val="001977E6"/>
    <w:rsid w:val="001A1D42"/>
    <w:rsid w:val="001A27AD"/>
    <w:rsid w:val="001A42F2"/>
    <w:rsid w:val="001C2401"/>
    <w:rsid w:val="001D2CA4"/>
    <w:rsid w:val="001F28DE"/>
    <w:rsid w:val="002208AD"/>
    <w:rsid w:val="00230EDD"/>
    <w:rsid w:val="002325F7"/>
    <w:rsid w:val="00233E2E"/>
    <w:rsid w:val="002438D3"/>
    <w:rsid w:val="00247D71"/>
    <w:rsid w:val="00281F0D"/>
    <w:rsid w:val="00287584"/>
    <w:rsid w:val="002B3D42"/>
    <w:rsid w:val="002D62D8"/>
    <w:rsid w:val="0030119F"/>
    <w:rsid w:val="0030131F"/>
    <w:rsid w:val="003731B0"/>
    <w:rsid w:val="003B680B"/>
    <w:rsid w:val="003E5461"/>
    <w:rsid w:val="00403218"/>
    <w:rsid w:val="004433CC"/>
    <w:rsid w:val="00446060"/>
    <w:rsid w:val="0046659E"/>
    <w:rsid w:val="004767F9"/>
    <w:rsid w:val="00491717"/>
    <w:rsid w:val="00493121"/>
    <w:rsid w:val="004B60AD"/>
    <w:rsid w:val="004C7354"/>
    <w:rsid w:val="004D29B4"/>
    <w:rsid w:val="004F648B"/>
    <w:rsid w:val="00502CF6"/>
    <w:rsid w:val="00505FB6"/>
    <w:rsid w:val="00516FA1"/>
    <w:rsid w:val="00545C19"/>
    <w:rsid w:val="0058782D"/>
    <w:rsid w:val="005A7E87"/>
    <w:rsid w:val="005D2D2C"/>
    <w:rsid w:val="005D4CB3"/>
    <w:rsid w:val="005E40AF"/>
    <w:rsid w:val="00624885"/>
    <w:rsid w:val="00656E19"/>
    <w:rsid w:val="006621F4"/>
    <w:rsid w:val="00690285"/>
    <w:rsid w:val="007224AF"/>
    <w:rsid w:val="00743130"/>
    <w:rsid w:val="00751991"/>
    <w:rsid w:val="0075532B"/>
    <w:rsid w:val="007A4205"/>
    <w:rsid w:val="008136B2"/>
    <w:rsid w:val="00825151"/>
    <w:rsid w:val="00842397"/>
    <w:rsid w:val="00844FB4"/>
    <w:rsid w:val="00846A52"/>
    <w:rsid w:val="00851AC7"/>
    <w:rsid w:val="00863517"/>
    <w:rsid w:val="008653FC"/>
    <w:rsid w:val="0086709F"/>
    <w:rsid w:val="00870BA1"/>
    <w:rsid w:val="00875310"/>
    <w:rsid w:val="00897A2B"/>
    <w:rsid w:val="008A4026"/>
    <w:rsid w:val="008B2E74"/>
    <w:rsid w:val="008C2164"/>
    <w:rsid w:val="008E0248"/>
    <w:rsid w:val="008E1D01"/>
    <w:rsid w:val="008E7FD4"/>
    <w:rsid w:val="008F7557"/>
    <w:rsid w:val="00907DC9"/>
    <w:rsid w:val="00916453"/>
    <w:rsid w:val="00926EE3"/>
    <w:rsid w:val="009301E6"/>
    <w:rsid w:val="009705BD"/>
    <w:rsid w:val="00994A11"/>
    <w:rsid w:val="009A057A"/>
    <w:rsid w:val="009D14E0"/>
    <w:rsid w:val="00A46DBC"/>
    <w:rsid w:val="00A81BDE"/>
    <w:rsid w:val="00A84A76"/>
    <w:rsid w:val="00A91693"/>
    <w:rsid w:val="00A933E4"/>
    <w:rsid w:val="00AB4D2A"/>
    <w:rsid w:val="00AD36D7"/>
    <w:rsid w:val="00AE7BDB"/>
    <w:rsid w:val="00B12606"/>
    <w:rsid w:val="00B846A9"/>
    <w:rsid w:val="00B91006"/>
    <w:rsid w:val="00B92395"/>
    <w:rsid w:val="00B96962"/>
    <w:rsid w:val="00BA4CA0"/>
    <w:rsid w:val="00BD74EB"/>
    <w:rsid w:val="00BE6739"/>
    <w:rsid w:val="00C21BC1"/>
    <w:rsid w:val="00C26CEC"/>
    <w:rsid w:val="00C55A09"/>
    <w:rsid w:val="00C75B2F"/>
    <w:rsid w:val="00C82A1F"/>
    <w:rsid w:val="00CA4330"/>
    <w:rsid w:val="00CC770A"/>
    <w:rsid w:val="00CD5425"/>
    <w:rsid w:val="00CD7FE5"/>
    <w:rsid w:val="00D0393D"/>
    <w:rsid w:val="00D17B14"/>
    <w:rsid w:val="00D36F81"/>
    <w:rsid w:val="00D44D3B"/>
    <w:rsid w:val="00D704B5"/>
    <w:rsid w:val="00D77C01"/>
    <w:rsid w:val="00D93270"/>
    <w:rsid w:val="00DF6FD9"/>
    <w:rsid w:val="00E34749"/>
    <w:rsid w:val="00E40F76"/>
    <w:rsid w:val="00E664EF"/>
    <w:rsid w:val="00E7367C"/>
    <w:rsid w:val="00E86744"/>
    <w:rsid w:val="00EE0180"/>
    <w:rsid w:val="00EE7AE8"/>
    <w:rsid w:val="00F05D55"/>
    <w:rsid w:val="00F33B26"/>
    <w:rsid w:val="00F4228B"/>
    <w:rsid w:val="00F52AC4"/>
    <w:rsid w:val="00F7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C80F6"/>
  <w15:docId w15:val="{D00290C3-CC33-4516-A16E-DAFEA759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82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5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251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2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Glava">
    <w:name w:val="header"/>
    <w:basedOn w:val="Navaden"/>
    <w:link w:val="GlavaZnak"/>
    <w:semiHidden/>
    <w:rsid w:val="0082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semiHidden/>
    <w:rsid w:val="0082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8251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basedOn w:val="Privzetapisavaodstavka"/>
    <w:semiHidden/>
    <w:rsid w:val="008251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5151"/>
    <w:pPr>
      <w:ind w:left="720"/>
      <w:contextualSpacing/>
    </w:pPr>
    <w:rPr>
      <w:lang w:val="sl-SI" w:eastAsia="sl-SI"/>
    </w:rPr>
  </w:style>
  <w:style w:type="paragraph" w:styleId="Brezrazmikov">
    <w:name w:val="No Spacing"/>
    <w:uiPriority w:val="1"/>
    <w:qFormat/>
    <w:rsid w:val="00825151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1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1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251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8251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Default">
    <w:name w:val="Default"/>
    <w:basedOn w:val="Navaden"/>
    <w:rsid w:val="00825151"/>
    <w:pPr>
      <w:autoSpaceDE w:val="0"/>
      <w:autoSpaceDN w:val="0"/>
    </w:pPr>
    <w:rPr>
      <w:rFonts w:ascii="Arial" w:eastAsia="Calibri" w:hAnsi="Arial" w:cs="Arial"/>
      <w:color w:val="000000"/>
      <w:lang w:val="sl-SI" w:eastAsia="sl-SI"/>
    </w:rPr>
  </w:style>
  <w:style w:type="paragraph" w:styleId="Telobesedila3">
    <w:name w:val="Body Text 3"/>
    <w:basedOn w:val="Navaden"/>
    <w:link w:val="Telobesedila3Znak"/>
    <w:rsid w:val="00825151"/>
    <w:pPr>
      <w:spacing w:line="360" w:lineRule="auto"/>
      <w:jc w:val="both"/>
    </w:pPr>
    <w:rPr>
      <w:rFonts w:ascii="Arial Narrow" w:hAnsi="Arial Narrow"/>
      <w:sz w:val="22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825151"/>
    <w:rPr>
      <w:rFonts w:ascii="Arial Narrow" w:eastAsia="Times New Roman" w:hAnsi="Arial Narrow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825151"/>
    <w:pPr>
      <w:spacing w:after="120" w:line="480" w:lineRule="auto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82515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136B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136B2"/>
    <w:rPr>
      <w:rFonts w:ascii="Tahoma" w:eastAsia="Times New Roman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8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0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6C2575-FBB2-45C3-82EA-1FEAC178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Anja Serc</cp:lastModifiedBy>
  <cp:revision>2</cp:revision>
  <cp:lastPrinted>2015-06-29T08:05:00Z</cp:lastPrinted>
  <dcterms:created xsi:type="dcterms:W3CDTF">2020-02-14T13:04:00Z</dcterms:created>
  <dcterms:modified xsi:type="dcterms:W3CDTF">2020-02-14T13:04:00Z</dcterms:modified>
</cp:coreProperties>
</file>